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Government Advice on Public Preparedness and Survival</w:t>
      </w:r>
    </w:p>
    <w:p>
      <w:r>
        <w:t>Several European countries have issued public preparedness guidance in response to escalating geopolitical tensions, natural disaster risks, and concerns about wider global conflict.</w:t>
      </w:r>
    </w:p>
    <w:p>
      <w:pPr>
        <w:pStyle w:val="Heading2"/>
      </w:pPr>
      <w:r>
        <w:t>Countries Issuing Crisis Guidance</w:t>
      </w:r>
    </w:p>
    <w:p>
      <w:r>
        <w:t>In addition to Poland, countries including Sweden, Finland, and Norway have distributed detailed survival guides and public preparedness materials.</w:t>
      </w:r>
    </w:p>
    <w:p>
      <w:pPr>
        <w:pStyle w:val="ListBullet"/>
      </w:pPr>
      <w:r>
        <w:t>Maintaining emergency supplies</w:t>
      </w:r>
    </w:p>
    <w:p>
      <w:pPr>
        <w:pStyle w:val="ListBullet"/>
      </w:pPr>
      <w:r>
        <w:t>Preparing evacuation plans</w:t>
      </w:r>
    </w:p>
    <w:p>
      <w:pPr>
        <w:pStyle w:val="ListBullet"/>
      </w:pPr>
      <w:r>
        <w:t>Ensuring access to essential resources</w:t>
      </w:r>
    </w:p>
    <w:p>
      <w:pPr>
        <w:pStyle w:val="ListBullet"/>
      </w:pPr>
      <w:r>
        <w:t>Understanding crisis response procedures</w:t>
      </w:r>
    </w:p>
    <w:p>
      <w:pPr>
        <w:pStyle w:val="Heading2"/>
      </w:pPr>
      <w:r>
        <w:t>Poland’s 'Guide for Crisis and War'</w:t>
      </w:r>
    </w:p>
    <w:p>
      <w:r>
        <w:t>Poland released an official preparedness document in 2022 advising households to prepare for scenarios such as air raids, cyberattacks, terrorist incidents, chemical/biological threats, and disruptions to electricity, water, and food supplies.</w:t>
      </w:r>
    </w:p>
    <w:p>
      <w:r>
        <w:t>"During a crisis, the risk of unavailability of electricity, water and food is very high. Make sure you have everything you need in advance. Your goal is to survive one week."</w:t>
      </w:r>
    </w:p>
    <w:p>
      <w:pPr>
        <w:pStyle w:val="Heading2"/>
      </w:pPr>
      <w:r>
        <w:t>Poland’s 21-Item Evacuation Bag Checklist</w:t>
      </w:r>
    </w:p>
    <w:p>
      <w:pPr>
        <w:pStyle w:val="ListNumber"/>
      </w:pPr>
      <w:r>
        <w:t>Battery-powered radio with spare batteries</w:t>
      </w:r>
    </w:p>
    <w:p>
      <w:pPr>
        <w:pStyle w:val="ListNumber"/>
      </w:pPr>
      <w:r>
        <w:t>Torch with spare batteries</w:t>
      </w:r>
    </w:p>
    <w:p>
      <w:pPr>
        <w:pStyle w:val="ListNumber"/>
      </w:pPr>
      <w:r>
        <w:t>Spoon, knife, and fork</w:t>
      </w:r>
    </w:p>
    <w:p>
      <w:pPr>
        <w:pStyle w:val="ListNumber"/>
      </w:pPr>
      <w:r>
        <w:t>Rain jacket</w:t>
      </w:r>
    </w:p>
    <w:p>
      <w:pPr>
        <w:pStyle w:val="ListNumber"/>
      </w:pPr>
      <w:r>
        <w:t>Essential documents and digital copies on a flash drive</w:t>
      </w:r>
    </w:p>
    <w:p>
      <w:pPr>
        <w:pStyle w:val="ListNumber"/>
      </w:pPr>
      <w:r>
        <w:t>Whistle</w:t>
      </w:r>
    </w:p>
    <w:p>
      <w:pPr>
        <w:pStyle w:val="ListNumber"/>
      </w:pPr>
      <w:r>
        <w:t>First aid kit</w:t>
      </w:r>
    </w:p>
    <w:p>
      <w:pPr>
        <w:pStyle w:val="ListNumber"/>
      </w:pPr>
      <w:r>
        <w:t>Sleeping bag</w:t>
      </w:r>
    </w:p>
    <w:p>
      <w:pPr>
        <w:pStyle w:val="ListNumber"/>
      </w:pPr>
      <w:r>
        <w:t>Plastic rubbish bags</w:t>
      </w:r>
    </w:p>
    <w:p>
      <w:pPr>
        <w:pStyle w:val="ListNumber"/>
      </w:pPr>
      <w:r>
        <w:t>Lighter or matches</w:t>
      </w:r>
    </w:p>
    <w:p>
      <w:pPr>
        <w:pStyle w:val="ListNumber"/>
      </w:pPr>
      <w:r>
        <w:t>Protective face masks</w:t>
      </w:r>
    </w:p>
    <w:p>
      <w:pPr>
        <w:pStyle w:val="ListNumber"/>
      </w:pPr>
      <w:r>
        <w:t>Change of clothes</w:t>
      </w:r>
    </w:p>
    <w:p>
      <w:pPr>
        <w:pStyle w:val="ListNumber"/>
      </w:pPr>
      <w:r>
        <w:t>Soap or disinfectant gel</w:t>
      </w:r>
    </w:p>
    <w:p>
      <w:pPr>
        <w:pStyle w:val="ListNumber"/>
      </w:pPr>
      <w:r>
        <w:t>Combination pliers or multifunction tool</w:t>
      </w:r>
    </w:p>
    <w:p>
      <w:pPr>
        <w:pStyle w:val="ListNumber"/>
      </w:pPr>
      <w:r>
        <w:t>Printed map, compass, and GPS</w:t>
      </w:r>
    </w:p>
    <w:p>
      <w:pPr>
        <w:pStyle w:val="ListNumber"/>
      </w:pPr>
      <w:r>
        <w:t>Cash</w:t>
      </w:r>
    </w:p>
    <w:p>
      <w:pPr>
        <w:pStyle w:val="ListNumber"/>
      </w:pPr>
      <w:r>
        <w:t>Meals for at least two days</w:t>
      </w:r>
    </w:p>
    <w:p>
      <w:pPr>
        <w:pStyle w:val="ListNumber"/>
      </w:pPr>
      <w:r>
        <w:t>Can opener</w:t>
      </w:r>
    </w:p>
    <w:p>
      <w:pPr>
        <w:pStyle w:val="ListNumber"/>
      </w:pPr>
      <w:r>
        <w:t>Notebook and pencil</w:t>
      </w:r>
    </w:p>
    <w:p>
      <w:pPr>
        <w:pStyle w:val="ListNumber"/>
      </w:pPr>
      <w:r>
        <w:t>String and zip ties</w:t>
      </w:r>
    </w:p>
    <w:p>
      <w:pPr>
        <w:pStyle w:val="ListNumber"/>
      </w:pPr>
      <w:r>
        <w:t>Filter bottle with a new filter</w:t>
      </w:r>
    </w:p>
    <w:p>
      <w:pPr>
        <w:pStyle w:val="Heading2"/>
      </w:pPr>
      <w:r>
        <w:t>EU Preparedness Recommendations – 72-Hour Supply</w:t>
      </w:r>
    </w:p>
    <w:p>
      <w:pPr>
        <w:pStyle w:val="ListBullet"/>
      </w:pPr>
      <w:r>
        <w:t>Bottled water and portable water filters</w:t>
      </w:r>
    </w:p>
    <w:p>
      <w:pPr>
        <w:pStyle w:val="ListBullet"/>
      </w:pPr>
      <w:r>
        <w:t>Non-perishable food and energy bars</w:t>
      </w:r>
    </w:p>
    <w:p>
      <w:pPr>
        <w:pStyle w:val="ListBullet"/>
      </w:pPr>
      <w:r>
        <w:t>Torches and backup batteries</w:t>
      </w:r>
    </w:p>
    <w:p>
      <w:pPr>
        <w:pStyle w:val="ListBullet"/>
      </w:pPr>
      <w:r>
        <w:t>Fire-starting tools and a first aid kit</w:t>
      </w:r>
    </w:p>
    <w:p>
      <w:pPr>
        <w:pStyle w:val="ListBullet"/>
      </w:pPr>
      <w:r>
        <w:t>Warm clothing and shelter equipment</w:t>
      </w:r>
    </w:p>
    <w:p>
      <w:pPr>
        <w:pStyle w:val="ListBullet"/>
      </w:pPr>
      <w:r>
        <w:t>Multi-tool or survival knife</w:t>
      </w:r>
    </w:p>
    <w:p>
      <w:pPr>
        <w:pStyle w:val="ListBullet"/>
      </w:pPr>
      <w:r>
        <w:t>Communication devices such as radios</w:t>
      </w:r>
    </w:p>
    <w:p>
      <w:pPr>
        <w:pStyle w:val="ListBullet"/>
      </w:pPr>
      <w:r>
        <w:t>Important identification documents and cash</w:t>
      </w:r>
    </w:p>
    <w:p>
      <w:pPr>
        <w:pStyle w:val="ListBullet"/>
      </w:pPr>
      <w:r>
        <w:t>Navigation tools such as a compass and maps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